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2C01C" w14:textId="77777777" w:rsidR="007A26C6" w:rsidRPr="008C3C06" w:rsidRDefault="007A26C6" w:rsidP="007A26C6">
      <w:pPr>
        <w:pStyle w:val="1"/>
        <w:spacing w:before="120" w:after="12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C3C06">
        <w:rPr>
          <w:rFonts w:ascii="Times New Roman" w:hAnsi="Times New Roman"/>
          <w:b/>
          <w:sz w:val="28"/>
          <w:szCs w:val="28"/>
        </w:rPr>
        <w:t>Вопросы для проведения экзамена</w:t>
      </w:r>
    </w:p>
    <w:p w14:paraId="1B20D634" w14:textId="77777777" w:rsidR="007A26C6" w:rsidRPr="008C3C06" w:rsidRDefault="007A26C6" w:rsidP="007A26C6">
      <w:pPr>
        <w:pStyle w:val="1"/>
        <w:spacing w:after="0" w:line="240" w:lineRule="auto"/>
        <w:ind w:left="1418"/>
        <w:jc w:val="center"/>
        <w:rPr>
          <w:rFonts w:ascii="Times New Roman" w:hAnsi="Times New Roman"/>
          <w:b/>
          <w:sz w:val="28"/>
          <w:szCs w:val="28"/>
        </w:rPr>
      </w:pPr>
    </w:p>
    <w:p w14:paraId="16ECAAE4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Понятие местного самоуправления. Местное самоуправление как основа конституционного строя России, и его место в системе народовластия.</w:t>
      </w:r>
    </w:p>
    <w:p w14:paraId="1064BC1B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Права граждан на осуществление местного самоуправления.</w:t>
      </w:r>
    </w:p>
    <w:p w14:paraId="03911208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</w:t>
      </w:r>
      <w:proofErr w:type="gramStart"/>
      <w:r>
        <w:rPr>
          <w:sz w:val="24"/>
          <w:szCs w:val="24"/>
        </w:rPr>
        <w:t>право</w:t>
      </w:r>
      <w:proofErr w:type="gramEnd"/>
      <w:r>
        <w:rPr>
          <w:sz w:val="24"/>
          <w:szCs w:val="24"/>
        </w:rPr>
        <w:t xml:space="preserve"> как отрасль права России (понятие, система, источники). Соотношение норм муниципального права с нормами других отраслей права.</w:t>
      </w:r>
    </w:p>
    <w:p w14:paraId="6F6D758D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Понятие, предмет и методы правового регулирования отрасли муниципального права РФ.</w:t>
      </w:r>
    </w:p>
    <w:p w14:paraId="55438859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Итоговые решения Конституционного Суда РФ как особый источник муниципального права.</w:t>
      </w:r>
    </w:p>
    <w:p w14:paraId="1AD2AE5A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право России как наука (система, источники).</w:t>
      </w:r>
    </w:p>
    <w:p w14:paraId="1F777B61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</w:t>
      </w:r>
      <w:proofErr w:type="gramStart"/>
      <w:r>
        <w:rPr>
          <w:sz w:val="24"/>
          <w:szCs w:val="24"/>
        </w:rPr>
        <w:t>право</w:t>
      </w:r>
      <w:proofErr w:type="gramEnd"/>
      <w:r>
        <w:rPr>
          <w:sz w:val="24"/>
          <w:szCs w:val="24"/>
        </w:rPr>
        <w:t xml:space="preserve"> как учебный предмет (система, источники).</w:t>
      </w:r>
    </w:p>
    <w:p w14:paraId="45C4F30F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Принципы муниципального права Российской Федерации.</w:t>
      </w:r>
    </w:p>
    <w:p w14:paraId="2FAD507B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Функции местного самоуправления в Российской Федерации.</w:t>
      </w:r>
    </w:p>
    <w:p w14:paraId="26F543D8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англосаксонской модели местного самоуправления.</w:t>
      </w:r>
    </w:p>
    <w:p w14:paraId="2A38820C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континентальной модели местного самоуправления.</w:t>
      </w:r>
    </w:p>
    <w:p w14:paraId="54E1D243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местного самоуправления Германии.</w:t>
      </w:r>
    </w:p>
    <w:p w14:paraId="764C2E40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структур местного самоуправления Древней Руси.</w:t>
      </w:r>
    </w:p>
    <w:p w14:paraId="63974C40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сельского самоуправления по манифесту 1861 года. Земское и городское самоуправление в дореволюционной России (1864-1892 </w:t>
      </w:r>
      <w:proofErr w:type="spellStart"/>
      <w:r>
        <w:rPr>
          <w:sz w:val="24"/>
          <w:szCs w:val="24"/>
        </w:rPr>
        <w:t>гг</w:t>
      </w:r>
      <w:proofErr w:type="spellEnd"/>
      <w:r>
        <w:rPr>
          <w:sz w:val="24"/>
          <w:szCs w:val="24"/>
        </w:rPr>
        <w:t>).</w:t>
      </w:r>
    </w:p>
    <w:p w14:paraId="3E552EF5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Основные теории развития местного самоуправления.</w:t>
      </w:r>
    </w:p>
    <w:p w14:paraId="64F74292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Развитие местного самоуправления и системных подходов к нему в современный период (1991 – по настоящее время).</w:t>
      </w:r>
    </w:p>
    <w:p w14:paraId="7CC1C582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Приватизация муниципального имущества (основные способы).</w:t>
      </w:r>
    </w:p>
    <w:p w14:paraId="30C310B3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имущество. Понятие, состав и целевое предназначение.</w:t>
      </w:r>
    </w:p>
    <w:p w14:paraId="46648243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Владение, пользование и распоряжение муниципальным имуществом.</w:t>
      </w:r>
    </w:p>
    <w:p w14:paraId="18E61903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Понятие и значение местного бюджета. Бюджетный процесс (основные стадии).</w:t>
      </w:r>
    </w:p>
    <w:p w14:paraId="4E5A454E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Налоговые и неналоговые доходы местных бюджетов.</w:t>
      </w:r>
    </w:p>
    <w:p w14:paraId="7821AA88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Выравнивание уровня бюджетной обеспеченности муниципальных образований.</w:t>
      </w:r>
    </w:p>
    <w:p w14:paraId="3E982482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Понятие должностного лица, выборного должностного лица, лица замещающего муниципальную должность. Порядок их замещения и соотношение понятий.</w:t>
      </w:r>
    </w:p>
    <w:p w14:paraId="6DBD67DD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Межмуниципальное сотрудничество.</w:t>
      </w:r>
    </w:p>
    <w:p w14:paraId="164684EB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Средства финансовой помощи местным бюджетам.</w:t>
      </w:r>
    </w:p>
    <w:p w14:paraId="2A65FA1F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Органы местного самоуправления как юридические лица. Общая характеристика порядка их государственной регистрации.</w:t>
      </w:r>
    </w:p>
    <w:p w14:paraId="25394D6E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Формы прямого участия населения в осуществлении местного самоуправления. Общая характеристика и их место в системе местного самоуправления.</w:t>
      </w:r>
    </w:p>
    <w:p w14:paraId="225C4A75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Местный референдум (общая характеристика и стадии проведения).</w:t>
      </w:r>
    </w:p>
    <w:p w14:paraId="49A127A5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Выборы депутатов и должностных лиц в органы местного самоуправления (организация, порядок и стадии проведения).</w:t>
      </w:r>
    </w:p>
    <w:p w14:paraId="467AC72C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Правовой статус избирательных комиссий в муниципальных выборах.</w:t>
      </w:r>
    </w:p>
    <w:p w14:paraId="6F37C1D7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Статус фракций представительного органа.</w:t>
      </w:r>
    </w:p>
    <w:p w14:paraId="491453A9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Избирательные фонды, агитация, подведение итогов выборов признание выборов недействительными или не состоявшимися.</w:t>
      </w:r>
    </w:p>
    <w:p w14:paraId="2BDA4C4B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Сход граждан, виды сходов и их характеристика.</w:t>
      </w:r>
    </w:p>
    <w:p w14:paraId="70ADA12D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Собрания и конференции граждан, их виды.</w:t>
      </w:r>
    </w:p>
    <w:p w14:paraId="500D2392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Правотворческая инициатива граждан (понятие, процедура).</w:t>
      </w:r>
    </w:p>
    <w:p w14:paraId="231A8B5B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Инициативные проекты граждан.</w:t>
      </w:r>
    </w:p>
    <w:p w14:paraId="4C60EA70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Опрос граждан.</w:t>
      </w:r>
    </w:p>
    <w:p w14:paraId="3D0EB65C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Обращение граждан в органы местного самоуправления.</w:t>
      </w:r>
    </w:p>
    <w:p w14:paraId="7876C1EF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депутата и выборного должностного лица перед населением. Голосование по отзыву депутатов и других выборных должностных лиц (основания и порядок проведения).</w:t>
      </w:r>
    </w:p>
    <w:p w14:paraId="7EFAD7D8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Основания, порядок и способы выявления мнения населения по вопросу изменения границ и преобразования муниципального образования. Голосование по вопросам изменения границ муниципального образования.</w:t>
      </w:r>
    </w:p>
    <w:p w14:paraId="78377A91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слушания.</w:t>
      </w:r>
    </w:p>
    <w:p w14:paraId="03660BAF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Временное осуществление органами государственной власти отдельных полномочий органов местного самоуправления.</w:t>
      </w:r>
    </w:p>
    <w:p w14:paraId="7CDAE78D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Территориальное общественное самоуправление.</w:t>
      </w:r>
    </w:p>
    <w:p w14:paraId="74F20827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Прокурорский надзор за деятельностью органов местного самоуправления. Акты прокурорского реагирования.</w:t>
      </w:r>
    </w:p>
    <w:p w14:paraId="042FAACB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Внешний и внутренний контроль в системе местного самоуправления.</w:t>
      </w:r>
    </w:p>
    <w:p w14:paraId="33B7F381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представительного органа муниципального образования перед государством.</w:t>
      </w:r>
    </w:p>
    <w:p w14:paraId="330579D3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главы муниципального образования и главы местной администрации перед государством.</w:t>
      </w:r>
    </w:p>
    <w:p w14:paraId="741F64F2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Удаление главы муниципального образования в отставку.</w:t>
      </w:r>
    </w:p>
    <w:p w14:paraId="73709B30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Система правовых актов органов местного самоуправления. Характеристика и виды. Реестр муниципальных правовых актов. Федеральный регистр муниципальных нормативно-правовых актов.</w:t>
      </w:r>
    </w:p>
    <w:p w14:paraId="41FE6345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Устав муниципального образования (общая характеристика, основные положения</w:t>
      </w:r>
      <w:proofErr w:type="gramStart"/>
      <w:r>
        <w:rPr>
          <w:sz w:val="24"/>
          <w:szCs w:val="24"/>
        </w:rPr>
        <w:t>).Регистрация</w:t>
      </w:r>
      <w:proofErr w:type="gramEnd"/>
      <w:r>
        <w:rPr>
          <w:sz w:val="24"/>
          <w:szCs w:val="24"/>
        </w:rPr>
        <w:t xml:space="preserve"> устава муниципального образования, проверка в органах юстиции.</w:t>
      </w:r>
    </w:p>
    <w:p w14:paraId="57331805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Антикоррупционная экспертиза устава муниципального образования и других муниципальных нормативных правовых актов.</w:t>
      </w:r>
    </w:p>
    <w:p w14:paraId="5E2D5C5E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Подготовка, вступление в силу, отмена или приостановление действия муниципальных правовых актов.</w:t>
      </w:r>
    </w:p>
    <w:p w14:paraId="0D3D7937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Система и структура органов местного самоуправления. Модели организации системы органов.</w:t>
      </w:r>
    </w:p>
    <w:p w14:paraId="0A5FD826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район как вид муниципального образования. Формы взаимодействия органов местного самоуправления муниципального района с органами местного самоуправления поселений.</w:t>
      </w:r>
    </w:p>
    <w:p w14:paraId="19F3E0E1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Разница в статусе городского поселения и городского округа; городского округа и муниципального округа.</w:t>
      </w:r>
    </w:p>
    <w:p w14:paraId="3C06DE9F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городского округа как вида муниципального образования. Виды городских округов.</w:t>
      </w:r>
    </w:p>
    <w:p w14:paraId="6E974D28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Территориальная основа местного самоуправления. Виды муниципальных образований. Основные требования по установлению границ.</w:t>
      </w:r>
    </w:p>
    <w:p w14:paraId="3D77D7BD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Преобразование муниципального образования, упразднение муниципального образования, создание вновь образованных поселений на межселенных территориях.</w:t>
      </w:r>
    </w:p>
    <w:p w14:paraId="399C5031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Границы и состав территории муниципального образования. Виды земель, составляющих территорию муниципального образования.</w:t>
      </w:r>
    </w:p>
    <w:p w14:paraId="3CBD3C2C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организации местного самоуправления на </w:t>
      </w:r>
      <w:proofErr w:type="gramStart"/>
      <w:r>
        <w:rPr>
          <w:sz w:val="24"/>
          <w:szCs w:val="24"/>
        </w:rPr>
        <w:t>территории</w:t>
      </w:r>
      <w:proofErr w:type="gramEnd"/>
      <w:r>
        <w:rPr>
          <w:sz w:val="24"/>
          <w:szCs w:val="24"/>
        </w:rPr>
        <w:t xml:space="preserve"> ЗАТО.</w:t>
      </w:r>
    </w:p>
    <w:p w14:paraId="42BA2BB1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организации местного самоуправления на территории </w:t>
      </w:r>
      <w:proofErr w:type="spellStart"/>
      <w:r>
        <w:rPr>
          <w:sz w:val="24"/>
          <w:szCs w:val="24"/>
        </w:rPr>
        <w:t>наукограда</w:t>
      </w:r>
      <w:proofErr w:type="spellEnd"/>
      <w:r>
        <w:rPr>
          <w:sz w:val="24"/>
          <w:szCs w:val="24"/>
        </w:rPr>
        <w:t>.</w:t>
      </w:r>
    </w:p>
    <w:p w14:paraId="7B2AF89E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организации местного самоуправления на территории городов федерального значения.</w:t>
      </w:r>
    </w:p>
    <w:p w14:paraId="3A90C501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Место и роль представительных органов в системе местного самоуправления.</w:t>
      </w:r>
    </w:p>
    <w:p w14:paraId="5EE277BA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формирования представительных органов муниципального района и городского округа с внутригородским делением.</w:t>
      </w:r>
    </w:p>
    <w:p w14:paraId="3117F589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Структура представительного органа местного самоуправления.</w:t>
      </w:r>
    </w:p>
    <w:p w14:paraId="7F334FDF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Компетенция представительного органа местного самоуправления.</w:t>
      </w:r>
    </w:p>
    <w:p w14:paraId="6E8C2CAC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Статус депутата, выборного должностного лица.</w:t>
      </w:r>
    </w:p>
    <w:p w14:paraId="129ABCB2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Формы депутатской деятельности. Гарантии деятельности депутата представительного органа местного самоуправления.</w:t>
      </w:r>
    </w:p>
    <w:p w14:paraId="5545B608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Взаимоотношения органов местного самоуправления с органами государственной власти субъекта РФ.</w:t>
      </w:r>
    </w:p>
    <w:p w14:paraId="6E6521AD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Правовой статус главы муниципального образования.</w:t>
      </w:r>
    </w:p>
    <w:p w14:paraId="38C9E2B5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Правовой статус местной администрации.</w:t>
      </w:r>
    </w:p>
    <w:p w14:paraId="340B1325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Порядок избрания по конкурсу главы местной администрации и главы муниципального образования.</w:t>
      </w:r>
    </w:p>
    <w:p w14:paraId="27EA40AB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Структурные подразделения местной администрации (понятие, виды, правовое закрепление).</w:t>
      </w:r>
    </w:p>
    <w:p w14:paraId="60BFABDF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Компетенция местной администрации.</w:t>
      </w:r>
    </w:p>
    <w:p w14:paraId="34317C5A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Правовой статус контрольно-счетного органа муниципального образования.</w:t>
      </w:r>
    </w:p>
    <w:p w14:paraId="697C6993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Понятие, правовая основа и особенности муниципальной службы.</w:t>
      </w:r>
    </w:p>
    <w:p w14:paraId="64EB2748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Права и обязанности муниципального служащего.</w:t>
      </w:r>
    </w:p>
    <w:p w14:paraId="2C4EF12A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Ограничения, связанные с муниципальной службой.</w:t>
      </w:r>
    </w:p>
    <w:p w14:paraId="6B86A355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Прохождение муниципальной службы (поступление, аттестация, получение дополнительного профессионального образования в соответствии с муниципальным правовым актом за счет средств местного бюджета, увольнение со службы).</w:t>
      </w:r>
    </w:p>
    <w:p w14:paraId="2734F43C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Запреты, связанные с муниципальной службой.</w:t>
      </w:r>
    </w:p>
    <w:p w14:paraId="358A5B1E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и поощрение муниципальных служащих.</w:t>
      </w:r>
    </w:p>
    <w:p w14:paraId="17D66604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Урегулирование конфликта интересов на муниципальной службе.</w:t>
      </w:r>
    </w:p>
    <w:p w14:paraId="1714724F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Порядок принятия актов представительным органом местного самоуправления.</w:t>
      </w:r>
    </w:p>
    <w:p w14:paraId="067205C9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Понятие и система гарантий местного самоуправления.</w:t>
      </w:r>
    </w:p>
    <w:p w14:paraId="5F54B5A0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Судебная и иные правовые формы защиты местного самоуправления.</w:t>
      </w:r>
    </w:p>
    <w:p w14:paraId="4FC8B183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Вопросы местного значения. Понятие, классификация по видам муниципальных образований, правовое закрепление и порядок передачи органам местного самоуправления других муниципальных образований.</w:t>
      </w:r>
    </w:p>
    <w:p w14:paraId="614EC821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Полномочия органов местного самоуправления (понятие, принципы правового регулирования).</w:t>
      </w:r>
    </w:p>
    <w:p w14:paraId="26607627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Наделение органов местного самоуправления отдельными государственными полномочиями. Порядок осуществления этих полномочий.</w:t>
      </w:r>
    </w:p>
    <w:p w14:paraId="5DA179AD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Полномочия федеральных органов государственной власти в области местного самоуправления.</w:t>
      </w:r>
    </w:p>
    <w:p w14:paraId="16C5D4F1" w14:textId="77777777" w:rsidR="00243C9A" w:rsidRDefault="00243C9A" w:rsidP="00243C9A">
      <w:pPr>
        <w:pStyle w:val="a1"/>
        <w:tabs>
          <w:tab w:val="clear" w:pos="360"/>
          <w:tab w:val="clear" w:pos="1080"/>
          <w:tab w:val="center" w:pos="284"/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Полномочия органов государственной власти субъектов РФ в области местного самоуправления.</w:t>
      </w:r>
    </w:p>
    <w:p w14:paraId="3DD15339" w14:textId="384A734A" w:rsidR="006B741C" w:rsidRPr="00F5787F" w:rsidRDefault="006B741C" w:rsidP="00243C9A">
      <w:pPr>
        <w:jc w:val="both"/>
        <w:rPr>
          <w:sz w:val="28"/>
          <w:szCs w:val="28"/>
        </w:rPr>
      </w:pPr>
      <w:bookmarkStart w:id="0" w:name="_GoBack"/>
      <w:bookmarkEnd w:id="0"/>
    </w:p>
    <w:sectPr w:rsidR="006B741C" w:rsidRPr="00F5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37ACC"/>
    <w:multiLevelType w:val="hybridMultilevel"/>
    <w:tmpl w:val="73B2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437F59"/>
    <w:multiLevelType w:val="hybridMultilevel"/>
    <w:tmpl w:val="9358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</w:lvl>
    <w:lvl w:ilvl="1">
      <w:start w:val="1"/>
      <w:numFmt w:val="decimal"/>
      <w:pStyle w:val="a0"/>
      <w:lvlText w:val="9.%2."/>
      <w:lvlJc w:val="left"/>
      <w:pPr>
        <w:ind w:left="720" w:hanging="360"/>
      </w:pPr>
    </w:lvl>
    <w:lvl w:ilvl="2">
      <w:start w:val="1"/>
      <w:numFmt w:val="decimal"/>
      <w:pStyle w:val="a1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C6"/>
    <w:rsid w:val="00243C9A"/>
    <w:rsid w:val="006B741C"/>
    <w:rsid w:val="007A26C6"/>
    <w:rsid w:val="00F5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00DF"/>
  <w15:chartTrackingRefBased/>
  <w15:docId w15:val="{1F65FDBB-82EF-4CCB-A41E-6F454EDA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A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Абзац списка1"/>
    <w:basedOn w:val="a2"/>
    <w:rsid w:val="007A26C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0">
    <w:name w:val="ВопросыКЭкзаменам"/>
    <w:basedOn w:val="a6"/>
    <w:qFormat/>
    <w:rsid w:val="00243C9A"/>
    <w:pPr>
      <w:widowControl w:val="0"/>
      <w:numPr>
        <w:ilvl w:val="1"/>
        <w:numId w:val="3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357" w:hanging="357"/>
    </w:pPr>
    <w:rPr>
      <w:b/>
      <w:sz w:val="20"/>
      <w:szCs w:val="20"/>
    </w:rPr>
  </w:style>
  <w:style w:type="paragraph" w:customStyle="1" w:styleId="a1">
    <w:name w:val="ВопросыСписок"/>
    <w:basedOn w:val="a0"/>
    <w:qFormat/>
    <w:rsid w:val="00243C9A"/>
    <w:pPr>
      <w:numPr>
        <w:ilvl w:val="2"/>
      </w:numPr>
      <w:tabs>
        <w:tab w:val="num" w:pos="360"/>
      </w:tabs>
      <w:ind w:left="2160" w:hanging="180"/>
    </w:pPr>
    <w:rPr>
      <w:b w:val="0"/>
    </w:rPr>
  </w:style>
  <w:style w:type="paragraph" w:customStyle="1" w:styleId="a">
    <w:name w:val="ВопросыМодуль"/>
    <w:basedOn w:val="a0"/>
    <w:qFormat/>
    <w:rsid w:val="00243C9A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243C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243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DexIv</cp:lastModifiedBy>
  <cp:revision>5</cp:revision>
  <dcterms:created xsi:type="dcterms:W3CDTF">2020-03-01T16:11:00Z</dcterms:created>
  <dcterms:modified xsi:type="dcterms:W3CDTF">2023-09-20T20:59:00Z</dcterms:modified>
</cp:coreProperties>
</file>